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2F7B" w14:textId="40859C98" w:rsidR="00E16DBA" w:rsidRDefault="002C0BC8" w:rsidP="00E16DBA">
      <w:pPr>
        <w:jc w:val="center"/>
        <w:rPr>
          <w:b/>
          <w:sz w:val="32"/>
          <w:szCs w:val="32"/>
        </w:rPr>
      </w:pPr>
      <w:r>
        <w:rPr>
          <w:b/>
          <w:sz w:val="32"/>
          <w:szCs w:val="32"/>
        </w:rPr>
        <w:t>2021 SCOTTISH GARDEN SHOW</w:t>
      </w:r>
      <w:r w:rsidR="00CD4371">
        <w:rPr>
          <w:b/>
          <w:sz w:val="32"/>
          <w:szCs w:val="32"/>
        </w:rPr>
        <w:t xml:space="preserve"> </w:t>
      </w:r>
      <w:r>
        <w:rPr>
          <w:b/>
          <w:sz w:val="32"/>
          <w:szCs w:val="32"/>
        </w:rPr>
        <w:t>EXHIBITOR</w:t>
      </w:r>
      <w:r w:rsidR="00FE255B">
        <w:rPr>
          <w:b/>
          <w:sz w:val="32"/>
          <w:szCs w:val="32"/>
        </w:rPr>
        <w:t xml:space="preserve"> </w:t>
      </w:r>
      <w:r w:rsidR="00E16DBA">
        <w:rPr>
          <w:b/>
          <w:sz w:val="32"/>
          <w:szCs w:val="32"/>
        </w:rPr>
        <w:t>RISK</w:t>
      </w:r>
      <w:r>
        <w:rPr>
          <w:b/>
          <w:sz w:val="32"/>
          <w:szCs w:val="32"/>
        </w:rPr>
        <w:t xml:space="preserve"> &amp;</w:t>
      </w:r>
      <w:r w:rsidR="0029578E">
        <w:rPr>
          <w:b/>
          <w:sz w:val="32"/>
          <w:szCs w:val="32"/>
        </w:rPr>
        <w:t xml:space="preserve"> </w:t>
      </w:r>
      <w:r>
        <w:rPr>
          <w:b/>
          <w:sz w:val="32"/>
          <w:szCs w:val="32"/>
        </w:rPr>
        <w:t>FIRE</w:t>
      </w:r>
      <w:r w:rsidR="00E16DBA">
        <w:rPr>
          <w:b/>
          <w:sz w:val="32"/>
          <w:szCs w:val="32"/>
        </w:rPr>
        <w:t xml:space="preserve"> ASSESSMENT</w:t>
      </w:r>
    </w:p>
    <w:p w14:paraId="54E4383B" w14:textId="77777777" w:rsidR="00E16DBA" w:rsidRDefault="00E16DBA" w:rsidP="00E16DBA">
      <w:pPr>
        <w:jc w:val="center"/>
        <w:rPr>
          <w:b/>
        </w:rPr>
      </w:pPr>
    </w:p>
    <w:p w14:paraId="524E1243" w14:textId="77777777" w:rsidR="00AB104A" w:rsidRDefault="00AB104A" w:rsidP="00E16DBA">
      <w:pPr>
        <w:jc w:val="center"/>
        <w:rPr>
          <w:b/>
        </w:rPr>
      </w:pPr>
      <w:r>
        <w:rPr>
          <w:b/>
        </w:rPr>
        <w:t xml:space="preserve">           If you </w:t>
      </w:r>
      <w:r w:rsidRPr="002C0BC8">
        <w:rPr>
          <w:b/>
        </w:rPr>
        <w:t>do not</w:t>
      </w:r>
      <w:r w:rsidR="002C0BC8">
        <w:rPr>
          <w:b/>
        </w:rPr>
        <w:t xml:space="preserve"> have a Risk Assessment, this Form provides a Template for your use</w:t>
      </w:r>
      <w:r>
        <w:rPr>
          <w:b/>
        </w:rPr>
        <w:t>.</w:t>
      </w:r>
    </w:p>
    <w:p w14:paraId="181F8496" w14:textId="77777777" w:rsidR="00AB104A" w:rsidRPr="00AB104A" w:rsidRDefault="002C0BC8" w:rsidP="002C0BC8">
      <w:pPr>
        <w:jc w:val="center"/>
        <w:rPr>
          <w:b/>
        </w:rPr>
      </w:pPr>
      <w:r>
        <w:rPr>
          <w:b/>
        </w:rPr>
        <w:t>A</w:t>
      </w:r>
      <w:r w:rsidR="00AB104A">
        <w:rPr>
          <w:b/>
        </w:rPr>
        <w:t xml:space="preserve"> list of common hazards is attached </w:t>
      </w:r>
      <w:r w:rsidR="00AB104A" w:rsidRPr="00AB104A">
        <w:rPr>
          <w:b/>
        </w:rPr>
        <w:t>for guidance</w:t>
      </w:r>
    </w:p>
    <w:p w14:paraId="0C2E25B8" w14:textId="77777777" w:rsidR="00AB104A" w:rsidRDefault="00AB104A" w:rsidP="002C0BC8">
      <w:pPr>
        <w:jc w:val="center"/>
        <w:rPr>
          <w:b/>
        </w:rPr>
      </w:pPr>
    </w:p>
    <w:p w14:paraId="6169B24C" w14:textId="1AE21552" w:rsidR="00E16DBA" w:rsidRPr="00E16DBA" w:rsidRDefault="0029578E" w:rsidP="0029578E">
      <w:pPr>
        <w:jc w:val="center"/>
        <w:rPr>
          <w:b/>
          <w:sz w:val="24"/>
          <w:szCs w:val="24"/>
        </w:rPr>
      </w:pPr>
      <w:r>
        <w:rPr>
          <w:b/>
        </w:rPr>
        <w:t>PLEASE COMPLETE AND RETURN TO THE SHOW ORGANISERS BEFORE 1 MAY 2021</w:t>
      </w:r>
    </w:p>
    <w:p w14:paraId="2EE9FF21" w14:textId="77777777" w:rsidR="00376D09" w:rsidRDefault="00376D09" w:rsidP="00E16DBA">
      <w:pPr>
        <w:jc w:val="center"/>
        <w:rPr>
          <w:b/>
        </w:rPr>
      </w:pPr>
    </w:p>
    <w:p w14:paraId="61ED4F95" w14:textId="77777777" w:rsidR="00E16DBA" w:rsidRDefault="00376D09" w:rsidP="00376D09">
      <w:pPr>
        <w:rPr>
          <w:b/>
          <w:sz w:val="32"/>
          <w:szCs w:val="32"/>
        </w:rPr>
      </w:pPr>
      <w:r>
        <w:rPr>
          <w:b/>
        </w:rPr>
        <w:t xml:space="preserve">                                                                     Completed </w:t>
      </w:r>
      <w:proofErr w:type="gramStart"/>
      <w:r>
        <w:rPr>
          <w:b/>
        </w:rPr>
        <w:t>by:-</w:t>
      </w:r>
      <w:proofErr w:type="gramEnd"/>
      <w:r w:rsidRPr="00E16DBA">
        <w:rPr>
          <w:b/>
          <w:sz w:val="24"/>
          <w:szCs w:val="24"/>
        </w:rPr>
        <w:t xml:space="preserve">  </w:t>
      </w:r>
      <w:r>
        <w:rPr>
          <w:b/>
          <w:sz w:val="24"/>
          <w:szCs w:val="24"/>
        </w:rPr>
        <w:t xml:space="preserve">  </w:t>
      </w:r>
      <w:r w:rsidRPr="00376D09">
        <w:rPr>
          <w:sz w:val="24"/>
          <w:szCs w:val="24"/>
        </w:rPr>
        <w:t xml:space="preserve">________________________ </w:t>
      </w:r>
      <w:r w:rsidRPr="00E16DBA">
        <w:rPr>
          <w:b/>
          <w:sz w:val="24"/>
          <w:szCs w:val="24"/>
        </w:rPr>
        <w:t xml:space="preserve"> </w:t>
      </w:r>
      <w:r w:rsidRPr="00376D09">
        <w:rPr>
          <w:b/>
        </w:rPr>
        <w:t>Date</w:t>
      </w:r>
      <w:r>
        <w:rPr>
          <w:b/>
        </w:rPr>
        <w:t>:-______________</w:t>
      </w:r>
      <w:r w:rsidRPr="00E16DBA">
        <w:rPr>
          <w:b/>
          <w:sz w:val="24"/>
          <w:szCs w:val="24"/>
        </w:rPr>
        <w:t xml:space="preserve">  </w:t>
      </w:r>
    </w:p>
    <w:p w14:paraId="6812E29D" w14:textId="77777777" w:rsidR="00376D09" w:rsidRDefault="00376D09" w:rsidP="00E16DBA">
      <w:pPr>
        <w:jc w:val="center"/>
      </w:pPr>
    </w:p>
    <w:p w14:paraId="378C98EC" w14:textId="77777777" w:rsidR="00797B0D" w:rsidRPr="00797B0D" w:rsidRDefault="00797B0D" w:rsidP="00E16DBA">
      <w:pPr>
        <w:jc w:val="center"/>
      </w:pPr>
    </w:p>
    <w:tbl>
      <w:tblPr>
        <w:tblStyle w:val="TableGrid"/>
        <w:tblW w:w="15120" w:type="dxa"/>
        <w:tblInd w:w="-432" w:type="dxa"/>
        <w:tblLook w:val="01E0" w:firstRow="1" w:lastRow="1" w:firstColumn="1" w:lastColumn="1" w:noHBand="0" w:noVBand="0"/>
      </w:tblPr>
      <w:tblGrid>
        <w:gridCol w:w="2160"/>
        <w:gridCol w:w="3483"/>
        <w:gridCol w:w="3686"/>
        <w:gridCol w:w="3631"/>
        <w:gridCol w:w="2160"/>
      </w:tblGrid>
      <w:tr w:rsidR="00E16DBA" w:rsidRPr="007D257F" w14:paraId="4C886FF3" w14:textId="77777777" w:rsidTr="00B466F1">
        <w:tc>
          <w:tcPr>
            <w:tcW w:w="2160" w:type="dxa"/>
          </w:tcPr>
          <w:p w14:paraId="27D36130" w14:textId="77777777" w:rsidR="00E16DBA" w:rsidRPr="00376D09" w:rsidRDefault="002C0BC8" w:rsidP="002C0BC8">
            <w:pPr>
              <w:spacing w:line="260" w:lineRule="exact"/>
              <w:rPr>
                <w:b/>
              </w:rPr>
            </w:pPr>
            <w:r>
              <w:rPr>
                <w:b/>
              </w:rPr>
              <w:t>Exhibitor Name &amp; Contact details</w:t>
            </w:r>
          </w:p>
        </w:tc>
        <w:tc>
          <w:tcPr>
            <w:tcW w:w="3483" w:type="dxa"/>
          </w:tcPr>
          <w:p w14:paraId="734444E7" w14:textId="77777777" w:rsidR="00E16DBA" w:rsidRPr="00376D09" w:rsidRDefault="002C0BC8" w:rsidP="00720B58">
            <w:pPr>
              <w:spacing w:line="260" w:lineRule="exact"/>
              <w:jc w:val="center"/>
              <w:rPr>
                <w:b/>
              </w:rPr>
            </w:pPr>
            <w:r>
              <w:rPr>
                <w:b/>
              </w:rPr>
              <w:t>Stand Activities</w:t>
            </w:r>
          </w:p>
        </w:tc>
        <w:tc>
          <w:tcPr>
            <w:tcW w:w="3686" w:type="dxa"/>
          </w:tcPr>
          <w:p w14:paraId="1D144349" w14:textId="77777777" w:rsidR="00E16DBA" w:rsidRPr="00376D09" w:rsidRDefault="00E16DBA" w:rsidP="00720B58">
            <w:pPr>
              <w:spacing w:line="260" w:lineRule="exact"/>
              <w:jc w:val="center"/>
              <w:rPr>
                <w:b/>
              </w:rPr>
            </w:pPr>
            <w:r w:rsidRPr="00376D09">
              <w:rPr>
                <w:b/>
              </w:rPr>
              <w:t xml:space="preserve">Hazards </w:t>
            </w:r>
            <w:r w:rsidR="00720B58">
              <w:rPr>
                <w:b/>
              </w:rPr>
              <w:t>&amp;</w:t>
            </w:r>
            <w:r w:rsidRPr="00376D09">
              <w:rPr>
                <w:b/>
              </w:rPr>
              <w:t xml:space="preserve"> </w:t>
            </w:r>
            <w:r w:rsidR="00720B58">
              <w:rPr>
                <w:b/>
              </w:rPr>
              <w:t>Persons at Risk</w:t>
            </w:r>
          </w:p>
        </w:tc>
        <w:tc>
          <w:tcPr>
            <w:tcW w:w="3631" w:type="dxa"/>
          </w:tcPr>
          <w:p w14:paraId="2D661A9E" w14:textId="77777777" w:rsidR="00E16DBA" w:rsidRPr="00376D09" w:rsidRDefault="00E16DBA" w:rsidP="00E16DBA">
            <w:pPr>
              <w:spacing w:line="260" w:lineRule="exact"/>
              <w:jc w:val="center"/>
              <w:rPr>
                <w:b/>
              </w:rPr>
            </w:pPr>
            <w:r w:rsidRPr="00376D09">
              <w:rPr>
                <w:b/>
              </w:rPr>
              <w:t>Control Measures Required</w:t>
            </w:r>
          </w:p>
        </w:tc>
        <w:tc>
          <w:tcPr>
            <w:tcW w:w="2160" w:type="dxa"/>
          </w:tcPr>
          <w:p w14:paraId="4117E3BC" w14:textId="77777777" w:rsidR="00E16DBA" w:rsidRPr="00376D09" w:rsidRDefault="00B466F1" w:rsidP="00750D48">
            <w:pPr>
              <w:spacing w:line="260" w:lineRule="exact"/>
              <w:jc w:val="center"/>
              <w:rPr>
                <w:b/>
              </w:rPr>
            </w:pPr>
            <w:r>
              <w:rPr>
                <w:b/>
              </w:rPr>
              <w:t>Person Responsible</w:t>
            </w:r>
          </w:p>
        </w:tc>
      </w:tr>
      <w:tr w:rsidR="00E16DBA" w14:paraId="7669B547" w14:textId="77777777" w:rsidTr="00B466F1">
        <w:trPr>
          <w:trHeight w:val="6420"/>
        </w:trPr>
        <w:tc>
          <w:tcPr>
            <w:tcW w:w="2160" w:type="dxa"/>
          </w:tcPr>
          <w:p w14:paraId="293B9026" w14:textId="77777777" w:rsidR="00E16DBA" w:rsidRDefault="00E16DBA" w:rsidP="00750D48"/>
          <w:p w14:paraId="6D15D798" w14:textId="77777777" w:rsidR="00E16DBA" w:rsidRDefault="00E16DBA" w:rsidP="00750D48"/>
          <w:p w14:paraId="79FCE198" w14:textId="77777777" w:rsidR="00E16DBA" w:rsidRDefault="00E16DBA" w:rsidP="00750D48"/>
          <w:p w14:paraId="75677C53" w14:textId="77777777" w:rsidR="00E16DBA" w:rsidRDefault="00E16DBA" w:rsidP="00750D48"/>
          <w:p w14:paraId="1E1982F3" w14:textId="77777777" w:rsidR="00E16DBA" w:rsidRDefault="00E16DBA" w:rsidP="00750D48"/>
          <w:p w14:paraId="53C1756C" w14:textId="77777777" w:rsidR="00E16DBA" w:rsidRDefault="00E16DBA" w:rsidP="00750D48"/>
          <w:p w14:paraId="3FC2A593" w14:textId="77777777" w:rsidR="00E16DBA" w:rsidRDefault="00E16DBA" w:rsidP="00750D48"/>
          <w:p w14:paraId="2956BD1D" w14:textId="77777777" w:rsidR="00E16DBA" w:rsidRDefault="00E16DBA" w:rsidP="00750D48"/>
          <w:p w14:paraId="7FA1CAA9" w14:textId="77777777" w:rsidR="00E16DBA" w:rsidRDefault="00E16DBA" w:rsidP="00750D48"/>
          <w:p w14:paraId="7CE8C062" w14:textId="77777777" w:rsidR="00E16DBA" w:rsidRDefault="00E16DBA" w:rsidP="00750D48"/>
          <w:p w14:paraId="08296DB6" w14:textId="77777777" w:rsidR="00E16DBA" w:rsidRDefault="00E16DBA" w:rsidP="00750D48"/>
          <w:p w14:paraId="38628734" w14:textId="77777777" w:rsidR="00E16DBA" w:rsidRDefault="00E16DBA" w:rsidP="00750D48"/>
          <w:p w14:paraId="36E9B68D" w14:textId="77777777" w:rsidR="00E16DBA" w:rsidRDefault="00E16DBA" w:rsidP="00750D48"/>
          <w:p w14:paraId="3F0CFED6" w14:textId="77777777" w:rsidR="00E16DBA" w:rsidRDefault="00E16DBA" w:rsidP="00750D48"/>
          <w:p w14:paraId="709939BF" w14:textId="77777777" w:rsidR="00E16DBA" w:rsidRDefault="00E16DBA" w:rsidP="00750D48"/>
          <w:p w14:paraId="414944B4" w14:textId="77777777" w:rsidR="00E16DBA" w:rsidRDefault="00E16DBA" w:rsidP="00750D48"/>
          <w:p w14:paraId="32DD9205" w14:textId="77777777" w:rsidR="00E16DBA" w:rsidRDefault="00E16DBA" w:rsidP="00750D48"/>
          <w:p w14:paraId="7937A17B" w14:textId="77777777" w:rsidR="00E16DBA" w:rsidRDefault="00E16DBA" w:rsidP="00750D48"/>
          <w:p w14:paraId="663AD974" w14:textId="77777777" w:rsidR="00E16DBA" w:rsidRDefault="00E16DBA" w:rsidP="00750D48"/>
          <w:p w14:paraId="7AB51506" w14:textId="77777777" w:rsidR="00E16DBA" w:rsidRDefault="00E16DBA" w:rsidP="00750D48"/>
          <w:p w14:paraId="0FF477E0" w14:textId="77777777" w:rsidR="00E16DBA" w:rsidRDefault="00E16DBA" w:rsidP="00750D48"/>
          <w:p w14:paraId="30A7870C" w14:textId="77777777" w:rsidR="00E16DBA" w:rsidRDefault="00E16DBA" w:rsidP="00750D48"/>
          <w:p w14:paraId="25F49374" w14:textId="77777777" w:rsidR="00E16DBA" w:rsidRDefault="00E16DBA" w:rsidP="00750D48"/>
          <w:p w14:paraId="32C9968B" w14:textId="77777777" w:rsidR="00E16DBA" w:rsidRDefault="00E16DBA" w:rsidP="00750D48"/>
        </w:tc>
        <w:tc>
          <w:tcPr>
            <w:tcW w:w="3483" w:type="dxa"/>
          </w:tcPr>
          <w:p w14:paraId="7AA11E52" w14:textId="77777777" w:rsidR="00E16DBA" w:rsidRDefault="00E16DBA" w:rsidP="00750D48"/>
        </w:tc>
        <w:tc>
          <w:tcPr>
            <w:tcW w:w="3686" w:type="dxa"/>
          </w:tcPr>
          <w:p w14:paraId="1215291A" w14:textId="77777777" w:rsidR="00E16DBA" w:rsidRDefault="00E16DBA" w:rsidP="00750D48"/>
        </w:tc>
        <w:tc>
          <w:tcPr>
            <w:tcW w:w="3631" w:type="dxa"/>
          </w:tcPr>
          <w:p w14:paraId="50D680EB" w14:textId="77777777" w:rsidR="00E16DBA" w:rsidRDefault="00E16DBA" w:rsidP="00750D48"/>
          <w:p w14:paraId="501C933C" w14:textId="77777777" w:rsidR="00B566C2" w:rsidRDefault="00B566C2" w:rsidP="00750D48"/>
        </w:tc>
        <w:tc>
          <w:tcPr>
            <w:tcW w:w="2160" w:type="dxa"/>
          </w:tcPr>
          <w:p w14:paraId="734932CB" w14:textId="77777777" w:rsidR="00E16DBA" w:rsidRDefault="00E16DBA" w:rsidP="00750D48"/>
          <w:p w14:paraId="5A2E9952" w14:textId="77777777" w:rsidR="00E16DBA" w:rsidRDefault="00E16DBA" w:rsidP="00750D48"/>
          <w:p w14:paraId="48BCB721" w14:textId="77777777" w:rsidR="00E16DBA" w:rsidRDefault="00E16DBA" w:rsidP="00750D48"/>
          <w:p w14:paraId="0ACA4CC0" w14:textId="77777777" w:rsidR="00E16DBA" w:rsidRDefault="00E16DBA" w:rsidP="00750D48"/>
          <w:p w14:paraId="0DEF1A79" w14:textId="77777777" w:rsidR="00E16DBA" w:rsidRDefault="00E16DBA" w:rsidP="00750D48"/>
          <w:p w14:paraId="28D75AB1" w14:textId="77777777" w:rsidR="00E16DBA" w:rsidRDefault="00E16DBA" w:rsidP="00750D48"/>
          <w:p w14:paraId="68BEFDC2" w14:textId="77777777" w:rsidR="00E16DBA" w:rsidRDefault="00E16DBA" w:rsidP="00750D48"/>
          <w:p w14:paraId="0219E3EE" w14:textId="77777777" w:rsidR="00E16DBA" w:rsidRDefault="00E16DBA" w:rsidP="00750D48"/>
          <w:p w14:paraId="3649DCE1" w14:textId="77777777" w:rsidR="00B566C2" w:rsidRDefault="00B566C2" w:rsidP="00750D48"/>
          <w:p w14:paraId="4AAB7F27" w14:textId="77777777" w:rsidR="00E16DBA" w:rsidRDefault="00E16DBA" w:rsidP="00750D48"/>
          <w:p w14:paraId="3039DCBA" w14:textId="77777777" w:rsidR="00E16DBA" w:rsidRDefault="00E16DBA" w:rsidP="00750D48"/>
          <w:p w14:paraId="36D59214" w14:textId="77777777" w:rsidR="00E16DBA" w:rsidRDefault="00E16DBA" w:rsidP="00750D48"/>
          <w:p w14:paraId="3A51E02F" w14:textId="77777777" w:rsidR="00E16DBA" w:rsidRDefault="00E16DBA" w:rsidP="00750D48"/>
          <w:p w14:paraId="72123985" w14:textId="77777777" w:rsidR="00E16DBA" w:rsidRDefault="00E16DBA" w:rsidP="00750D48"/>
          <w:p w14:paraId="4035AA56" w14:textId="77777777" w:rsidR="00E16DBA" w:rsidRDefault="00E16DBA" w:rsidP="00750D48"/>
          <w:p w14:paraId="65D48B5E" w14:textId="77777777" w:rsidR="00E16DBA" w:rsidRDefault="00E16DBA" w:rsidP="00750D48"/>
          <w:p w14:paraId="25F38518" w14:textId="77777777" w:rsidR="00E16DBA" w:rsidRDefault="00E16DBA" w:rsidP="00750D48"/>
          <w:p w14:paraId="0A45AB6F" w14:textId="77777777" w:rsidR="00E16DBA" w:rsidRDefault="00E16DBA" w:rsidP="00750D48"/>
          <w:p w14:paraId="2DCE8044" w14:textId="77777777" w:rsidR="00AB104A" w:rsidRDefault="00AB104A" w:rsidP="00750D48"/>
          <w:p w14:paraId="661B7A5B" w14:textId="77777777" w:rsidR="00AB104A" w:rsidRDefault="00AB104A" w:rsidP="00750D48"/>
          <w:p w14:paraId="4731E41A" w14:textId="77777777" w:rsidR="00AB104A" w:rsidRDefault="00AB104A" w:rsidP="00750D48"/>
          <w:p w14:paraId="60089AA0" w14:textId="77777777" w:rsidR="00AB104A" w:rsidRDefault="00AB104A" w:rsidP="00750D48"/>
          <w:p w14:paraId="4520DC84" w14:textId="77777777" w:rsidR="00AB104A" w:rsidRDefault="00AB104A" w:rsidP="00750D48"/>
          <w:p w14:paraId="18B89F7A" w14:textId="77777777" w:rsidR="00AB104A" w:rsidRDefault="00AB104A" w:rsidP="00750D48"/>
          <w:p w14:paraId="7DCAD7E5" w14:textId="77777777" w:rsidR="00AB104A" w:rsidRDefault="00AB104A" w:rsidP="00750D48"/>
          <w:p w14:paraId="69C95E74" w14:textId="77777777" w:rsidR="00AB104A" w:rsidRDefault="00AB104A" w:rsidP="00750D48"/>
          <w:p w14:paraId="6D39887E" w14:textId="77777777" w:rsidR="00AB104A" w:rsidRDefault="00AB104A" w:rsidP="00750D48"/>
          <w:p w14:paraId="53362962" w14:textId="77777777" w:rsidR="00AB104A" w:rsidRDefault="00AB104A" w:rsidP="00750D48"/>
          <w:p w14:paraId="5FDE65BF" w14:textId="77777777" w:rsidR="00AB104A" w:rsidRDefault="00AB104A" w:rsidP="00750D48"/>
          <w:p w14:paraId="71F245B9" w14:textId="77777777" w:rsidR="00AB104A" w:rsidRDefault="00AB104A" w:rsidP="00750D48"/>
        </w:tc>
      </w:tr>
    </w:tbl>
    <w:p w14:paraId="505C545C" w14:textId="77777777" w:rsidR="00750D48" w:rsidRPr="00FE255B" w:rsidRDefault="00750D48" w:rsidP="00750D48">
      <w:pPr>
        <w:jc w:val="center"/>
        <w:rPr>
          <w:b/>
          <w:sz w:val="32"/>
          <w:szCs w:val="32"/>
        </w:rPr>
      </w:pPr>
      <w:r w:rsidRPr="00FE255B">
        <w:rPr>
          <w:b/>
          <w:sz w:val="32"/>
          <w:szCs w:val="32"/>
        </w:rPr>
        <w:lastRenderedPageBreak/>
        <w:t xml:space="preserve">ACTIVITY </w:t>
      </w:r>
      <w:r w:rsidR="00FE255B" w:rsidRPr="00FE255B">
        <w:rPr>
          <w:b/>
          <w:sz w:val="32"/>
          <w:szCs w:val="32"/>
        </w:rPr>
        <w:t>HAZARDS CHECKLIST</w:t>
      </w:r>
      <w:r w:rsidRPr="00FE255B">
        <w:rPr>
          <w:b/>
          <w:sz w:val="32"/>
          <w:szCs w:val="32"/>
        </w:rPr>
        <w:t xml:space="preserve"> </w:t>
      </w:r>
    </w:p>
    <w:p w14:paraId="011D3919" w14:textId="77777777" w:rsidR="00FE255B" w:rsidRPr="004A0971" w:rsidRDefault="00FE255B" w:rsidP="00750D48">
      <w:pPr>
        <w:autoSpaceDE w:val="0"/>
        <w:autoSpaceDN w:val="0"/>
        <w:adjustRightInd w:val="0"/>
        <w:jc w:val="center"/>
        <w:rPr>
          <w:b/>
        </w:rPr>
      </w:pPr>
    </w:p>
    <w:p w14:paraId="5924283B" w14:textId="77777777" w:rsidR="00750D48" w:rsidRDefault="00750D48" w:rsidP="00750D48">
      <w:pPr>
        <w:autoSpaceDE w:val="0"/>
        <w:autoSpaceDN w:val="0"/>
        <w:adjustRightInd w:val="0"/>
      </w:pPr>
      <w:r>
        <w:t xml:space="preserve">This list may help you complete your risk assessment   </w:t>
      </w:r>
      <w:r w:rsidRPr="00CD5E8C">
        <w:t>Please</w:t>
      </w:r>
      <w:r>
        <w:t xml:space="preserve"> note the list is not exhaustive, and is for guidance only.  You must consider the specific hazards associated with your activity or area, identify the control measures required, and ensure your staff are aware of their responsibilities </w:t>
      </w:r>
    </w:p>
    <w:p w14:paraId="5B284975" w14:textId="77777777" w:rsidR="00FE255B" w:rsidRDefault="00FE255B" w:rsidP="00750D48">
      <w:pPr>
        <w:autoSpaceDE w:val="0"/>
        <w:autoSpaceDN w:val="0"/>
        <w:adjustRightInd w:val="0"/>
      </w:pPr>
    </w:p>
    <w:p w14:paraId="3396F3A2" w14:textId="77777777" w:rsidR="00750D48" w:rsidRDefault="00750D48" w:rsidP="00750D48">
      <w:pPr>
        <w:autoSpaceDE w:val="0"/>
        <w:autoSpaceDN w:val="0"/>
        <w:adjustRightInd w:val="0"/>
      </w:pPr>
    </w:p>
    <w:tbl>
      <w:tblPr>
        <w:tblStyle w:val="TableGrid"/>
        <w:tblW w:w="0" w:type="auto"/>
        <w:tblLook w:val="04A0" w:firstRow="1" w:lastRow="0" w:firstColumn="1" w:lastColumn="0" w:noHBand="0" w:noVBand="1"/>
      </w:tblPr>
      <w:tblGrid>
        <w:gridCol w:w="7087"/>
        <w:gridCol w:w="7087"/>
      </w:tblGrid>
      <w:tr w:rsidR="00750D48" w14:paraId="53E4FFAC" w14:textId="77777777" w:rsidTr="00AB104A">
        <w:trPr>
          <w:trHeight w:val="7664"/>
        </w:trPr>
        <w:tc>
          <w:tcPr>
            <w:tcW w:w="7087" w:type="dxa"/>
          </w:tcPr>
          <w:p w14:paraId="410D576E" w14:textId="77777777" w:rsidR="00750D48" w:rsidRDefault="00750D48" w:rsidP="00750D48">
            <w:pPr>
              <w:autoSpaceDE w:val="0"/>
              <w:autoSpaceDN w:val="0"/>
              <w:adjustRightInd w:val="0"/>
            </w:pPr>
          </w:p>
          <w:p w14:paraId="37DFFF0A" w14:textId="77777777" w:rsidR="00750D48" w:rsidRPr="00CD5E8C" w:rsidRDefault="00750D48" w:rsidP="00750D48">
            <w:pPr>
              <w:autoSpaceDE w:val="0"/>
              <w:autoSpaceDN w:val="0"/>
              <w:adjustRightInd w:val="0"/>
            </w:pPr>
            <w:r>
              <w:t>Location</w:t>
            </w:r>
            <w:r w:rsidRPr="00CD5E8C">
              <w:t xml:space="preserve"> of</w:t>
            </w:r>
            <w:r>
              <w:t xml:space="preserve"> activity/</w:t>
            </w:r>
            <w:r w:rsidRPr="00CD5E8C">
              <w:t xml:space="preserve"> equipment</w:t>
            </w:r>
          </w:p>
          <w:p w14:paraId="2747E193" w14:textId="77777777" w:rsidR="00750D48" w:rsidRPr="00CD5E8C" w:rsidRDefault="00750D48" w:rsidP="00750D48">
            <w:pPr>
              <w:autoSpaceDE w:val="0"/>
              <w:autoSpaceDN w:val="0"/>
              <w:adjustRightInd w:val="0"/>
            </w:pPr>
          </w:p>
          <w:p w14:paraId="0BA58E0F" w14:textId="77777777" w:rsidR="00750D48" w:rsidRPr="00CD5E8C" w:rsidRDefault="00750D48" w:rsidP="00750D48">
            <w:pPr>
              <w:autoSpaceDE w:val="0"/>
              <w:autoSpaceDN w:val="0"/>
              <w:adjustRightInd w:val="0"/>
            </w:pPr>
            <w:r w:rsidRPr="00CD5E8C">
              <w:t>Safety fencing around equipment</w:t>
            </w:r>
          </w:p>
          <w:p w14:paraId="69479E21" w14:textId="77777777" w:rsidR="00750D48" w:rsidRPr="00CD5E8C" w:rsidRDefault="00750D48" w:rsidP="00750D48">
            <w:pPr>
              <w:autoSpaceDE w:val="0"/>
              <w:autoSpaceDN w:val="0"/>
              <w:adjustRightInd w:val="0"/>
            </w:pPr>
          </w:p>
          <w:p w14:paraId="7B8A392B" w14:textId="77777777" w:rsidR="00750D48" w:rsidRPr="00CD5E8C" w:rsidRDefault="00750D48" w:rsidP="00750D48">
            <w:pPr>
              <w:autoSpaceDE w:val="0"/>
              <w:autoSpaceDN w:val="0"/>
              <w:adjustRightInd w:val="0"/>
            </w:pPr>
            <w:r w:rsidRPr="00CD5E8C">
              <w:t>Disclaimer notices displayed</w:t>
            </w:r>
          </w:p>
          <w:p w14:paraId="00C01705" w14:textId="77777777" w:rsidR="00750D48" w:rsidRPr="00CD5E8C" w:rsidRDefault="00750D48" w:rsidP="00750D48">
            <w:pPr>
              <w:autoSpaceDE w:val="0"/>
              <w:autoSpaceDN w:val="0"/>
              <w:adjustRightInd w:val="0"/>
            </w:pPr>
          </w:p>
          <w:p w14:paraId="643FB99C" w14:textId="77777777" w:rsidR="00750D48" w:rsidRPr="00CD5E8C" w:rsidRDefault="00750D48" w:rsidP="00750D48">
            <w:pPr>
              <w:autoSpaceDE w:val="0"/>
              <w:autoSpaceDN w:val="0"/>
              <w:adjustRightInd w:val="0"/>
            </w:pPr>
            <w:r w:rsidRPr="00CD5E8C">
              <w:t>Crowd control, barriers, marshals, maximum numbers, etc</w:t>
            </w:r>
          </w:p>
          <w:p w14:paraId="7BC0889C" w14:textId="77777777" w:rsidR="00750D48" w:rsidRPr="00CD5E8C" w:rsidRDefault="00750D48" w:rsidP="00750D48">
            <w:pPr>
              <w:autoSpaceDE w:val="0"/>
              <w:autoSpaceDN w:val="0"/>
              <w:adjustRightInd w:val="0"/>
            </w:pPr>
          </w:p>
          <w:p w14:paraId="2445C667" w14:textId="77777777" w:rsidR="00750D48" w:rsidRPr="00CD5E8C" w:rsidRDefault="00750D48" w:rsidP="00750D48">
            <w:pPr>
              <w:autoSpaceDE w:val="0"/>
              <w:autoSpaceDN w:val="0"/>
              <w:adjustRightInd w:val="0"/>
            </w:pPr>
            <w:r w:rsidRPr="00CD5E8C">
              <w:t xml:space="preserve">Fire safety </w:t>
            </w:r>
            <w:r w:rsidR="00B466F1">
              <w:t>provisions</w:t>
            </w:r>
          </w:p>
          <w:p w14:paraId="23D92F77" w14:textId="77777777" w:rsidR="00750D48" w:rsidRPr="00CD5E8C" w:rsidRDefault="00750D48" w:rsidP="00750D48">
            <w:pPr>
              <w:autoSpaceDE w:val="0"/>
              <w:autoSpaceDN w:val="0"/>
              <w:adjustRightInd w:val="0"/>
            </w:pPr>
          </w:p>
          <w:p w14:paraId="5DFEBE19" w14:textId="77777777" w:rsidR="00750D48" w:rsidRPr="00CD5E8C" w:rsidRDefault="00750D48" w:rsidP="00750D48">
            <w:pPr>
              <w:autoSpaceDE w:val="0"/>
              <w:autoSpaceDN w:val="0"/>
              <w:adjustRightInd w:val="0"/>
            </w:pPr>
            <w:r w:rsidRPr="00CD5E8C">
              <w:t xml:space="preserve">First aid </w:t>
            </w:r>
            <w:r w:rsidR="00B466F1">
              <w:t>requirements</w:t>
            </w:r>
          </w:p>
          <w:p w14:paraId="10CFA512" w14:textId="77777777" w:rsidR="00750D48" w:rsidRPr="00CD5E8C" w:rsidRDefault="00750D48" w:rsidP="00750D48">
            <w:pPr>
              <w:autoSpaceDE w:val="0"/>
              <w:autoSpaceDN w:val="0"/>
              <w:adjustRightInd w:val="0"/>
            </w:pPr>
          </w:p>
          <w:p w14:paraId="08FC4ACE" w14:textId="77777777" w:rsidR="00750D48" w:rsidRPr="00CD5E8C" w:rsidRDefault="00750D48" w:rsidP="00750D48">
            <w:pPr>
              <w:autoSpaceDE w:val="0"/>
              <w:autoSpaceDN w:val="0"/>
              <w:adjustRightInd w:val="0"/>
            </w:pPr>
            <w:r w:rsidRPr="00CD5E8C">
              <w:t>Access for emergency vehicles</w:t>
            </w:r>
          </w:p>
          <w:p w14:paraId="51CE7B34" w14:textId="77777777" w:rsidR="00750D48" w:rsidRPr="00CD5E8C" w:rsidRDefault="00750D48" w:rsidP="00750D48">
            <w:pPr>
              <w:autoSpaceDE w:val="0"/>
              <w:autoSpaceDN w:val="0"/>
              <w:adjustRightInd w:val="0"/>
            </w:pPr>
          </w:p>
          <w:p w14:paraId="795966D5" w14:textId="77777777" w:rsidR="00750D48" w:rsidRPr="00CD5E8C" w:rsidRDefault="00750D48" w:rsidP="00750D48">
            <w:pPr>
              <w:autoSpaceDE w:val="0"/>
              <w:autoSpaceDN w:val="0"/>
              <w:adjustRightInd w:val="0"/>
            </w:pPr>
            <w:r w:rsidRPr="00CD5E8C">
              <w:t>Staff training requirements</w:t>
            </w:r>
          </w:p>
          <w:p w14:paraId="75CAFDA0" w14:textId="77777777" w:rsidR="00750D48" w:rsidRPr="00CD5E8C" w:rsidRDefault="00750D48" w:rsidP="00750D48">
            <w:pPr>
              <w:autoSpaceDE w:val="0"/>
              <w:autoSpaceDN w:val="0"/>
              <w:adjustRightInd w:val="0"/>
            </w:pPr>
          </w:p>
          <w:p w14:paraId="0770D3E5" w14:textId="77777777" w:rsidR="00750D48" w:rsidRPr="00CD5E8C" w:rsidRDefault="00750D48" w:rsidP="00750D48">
            <w:pPr>
              <w:autoSpaceDE w:val="0"/>
              <w:autoSpaceDN w:val="0"/>
              <w:adjustRightInd w:val="0"/>
            </w:pPr>
            <w:r w:rsidRPr="00CD5E8C">
              <w:t xml:space="preserve">Supervision arrangements </w:t>
            </w:r>
          </w:p>
          <w:p w14:paraId="0E7DB9E8" w14:textId="77777777" w:rsidR="00750D48" w:rsidRPr="00CD5E8C" w:rsidRDefault="00750D48" w:rsidP="00750D48">
            <w:pPr>
              <w:autoSpaceDE w:val="0"/>
              <w:autoSpaceDN w:val="0"/>
              <w:adjustRightInd w:val="0"/>
            </w:pPr>
          </w:p>
          <w:p w14:paraId="0851B83A" w14:textId="77777777" w:rsidR="00750D48" w:rsidRPr="00CD5E8C" w:rsidRDefault="00750D48" w:rsidP="00750D48">
            <w:pPr>
              <w:autoSpaceDE w:val="0"/>
              <w:autoSpaceDN w:val="0"/>
              <w:adjustRightInd w:val="0"/>
            </w:pPr>
            <w:r w:rsidRPr="00CD5E8C">
              <w:t>Slip, trips, falls on same level</w:t>
            </w:r>
          </w:p>
          <w:p w14:paraId="42152C5D" w14:textId="77777777" w:rsidR="00750D48" w:rsidRPr="00CD5E8C" w:rsidRDefault="00750D48" w:rsidP="00750D48">
            <w:pPr>
              <w:autoSpaceDE w:val="0"/>
              <w:autoSpaceDN w:val="0"/>
              <w:adjustRightInd w:val="0"/>
            </w:pPr>
          </w:p>
          <w:p w14:paraId="4153B477" w14:textId="77777777" w:rsidR="00750D48" w:rsidRPr="00CD5E8C" w:rsidRDefault="00750D48" w:rsidP="00750D48">
            <w:pPr>
              <w:autoSpaceDE w:val="0"/>
              <w:autoSpaceDN w:val="0"/>
              <w:adjustRightInd w:val="0"/>
            </w:pPr>
            <w:r w:rsidRPr="00CD5E8C">
              <w:t>Falls from height</w:t>
            </w:r>
          </w:p>
          <w:p w14:paraId="433F1A6A" w14:textId="77777777" w:rsidR="00750D48" w:rsidRPr="00CD5E8C" w:rsidRDefault="00750D48" w:rsidP="00750D48">
            <w:pPr>
              <w:autoSpaceDE w:val="0"/>
              <w:autoSpaceDN w:val="0"/>
              <w:adjustRightInd w:val="0"/>
            </w:pPr>
          </w:p>
          <w:p w14:paraId="66E51E89" w14:textId="77777777" w:rsidR="00750D48" w:rsidRPr="00CD5E8C" w:rsidRDefault="00750D48" w:rsidP="00750D48">
            <w:pPr>
              <w:autoSpaceDE w:val="0"/>
              <w:autoSpaceDN w:val="0"/>
              <w:adjustRightInd w:val="0"/>
            </w:pPr>
            <w:r w:rsidRPr="00CD5E8C">
              <w:t>Falling / flying objects</w:t>
            </w:r>
          </w:p>
          <w:p w14:paraId="7ED1594A" w14:textId="77777777" w:rsidR="00750D48" w:rsidRPr="00CD5E8C" w:rsidRDefault="00750D48" w:rsidP="00750D48">
            <w:pPr>
              <w:autoSpaceDE w:val="0"/>
              <w:autoSpaceDN w:val="0"/>
              <w:adjustRightInd w:val="0"/>
            </w:pPr>
          </w:p>
          <w:p w14:paraId="405B5ED3" w14:textId="77777777" w:rsidR="00750D48" w:rsidRPr="00CD5E8C" w:rsidRDefault="00750D48" w:rsidP="00750D48">
            <w:pPr>
              <w:autoSpaceDE w:val="0"/>
              <w:autoSpaceDN w:val="0"/>
              <w:adjustRightInd w:val="0"/>
            </w:pPr>
            <w:r w:rsidRPr="00CD5E8C">
              <w:t>Chemicals / harmful substances</w:t>
            </w:r>
          </w:p>
          <w:p w14:paraId="0C5190B5" w14:textId="77777777" w:rsidR="00750D48" w:rsidRPr="00CD5E8C" w:rsidRDefault="00750D48" w:rsidP="00750D48">
            <w:pPr>
              <w:autoSpaceDE w:val="0"/>
              <w:autoSpaceDN w:val="0"/>
              <w:adjustRightInd w:val="0"/>
            </w:pPr>
          </w:p>
          <w:p w14:paraId="3029313E" w14:textId="77777777" w:rsidR="00FE255B" w:rsidRPr="00CD5E8C" w:rsidRDefault="00750D48" w:rsidP="00750D48">
            <w:pPr>
              <w:autoSpaceDE w:val="0"/>
              <w:autoSpaceDN w:val="0"/>
              <w:adjustRightInd w:val="0"/>
            </w:pPr>
            <w:r w:rsidRPr="00CD5E8C">
              <w:t xml:space="preserve">Asphyxiation / </w:t>
            </w:r>
            <w:r>
              <w:t>d</w:t>
            </w:r>
            <w:r w:rsidRPr="00CD5E8C">
              <w:t>rowning</w:t>
            </w:r>
            <w:r w:rsidRPr="00CD5E8C">
              <w:tab/>
            </w:r>
          </w:p>
          <w:p w14:paraId="3752E7EC" w14:textId="77777777" w:rsidR="00750D48" w:rsidRDefault="00750D48" w:rsidP="00750D48">
            <w:pPr>
              <w:autoSpaceDE w:val="0"/>
              <w:autoSpaceDN w:val="0"/>
              <w:adjustRightInd w:val="0"/>
            </w:pPr>
          </w:p>
        </w:tc>
        <w:tc>
          <w:tcPr>
            <w:tcW w:w="7087" w:type="dxa"/>
          </w:tcPr>
          <w:p w14:paraId="02981EC2" w14:textId="77777777" w:rsidR="00750D48" w:rsidRDefault="00750D48" w:rsidP="00750D48">
            <w:pPr>
              <w:autoSpaceDE w:val="0"/>
              <w:autoSpaceDN w:val="0"/>
              <w:adjustRightInd w:val="0"/>
            </w:pPr>
          </w:p>
          <w:p w14:paraId="20E099AC" w14:textId="77777777" w:rsidR="00750D48" w:rsidRPr="00CD5E8C" w:rsidRDefault="00750D48" w:rsidP="00750D48">
            <w:pPr>
              <w:autoSpaceDE w:val="0"/>
              <w:autoSpaceDN w:val="0"/>
              <w:adjustRightInd w:val="0"/>
            </w:pPr>
            <w:r w:rsidRPr="00CD5E8C">
              <w:t>Contact with moving machinery</w:t>
            </w:r>
          </w:p>
          <w:p w14:paraId="637420DE" w14:textId="77777777" w:rsidR="00750D48" w:rsidRPr="00CD5E8C" w:rsidRDefault="00750D48" w:rsidP="00750D48">
            <w:pPr>
              <w:autoSpaceDE w:val="0"/>
              <w:autoSpaceDN w:val="0"/>
              <w:adjustRightInd w:val="0"/>
            </w:pPr>
          </w:p>
          <w:p w14:paraId="791DDD21" w14:textId="77777777" w:rsidR="00750D48" w:rsidRPr="00CD5E8C" w:rsidRDefault="00750D48" w:rsidP="00750D48">
            <w:pPr>
              <w:autoSpaceDE w:val="0"/>
              <w:autoSpaceDN w:val="0"/>
              <w:adjustRightInd w:val="0"/>
            </w:pPr>
            <w:r w:rsidRPr="00CD5E8C">
              <w:t>Contact with stationary object</w:t>
            </w:r>
          </w:p>
          <w:p w14:paraId="09B93E31" w14:textId="77777777" w:rsidR="00750D48" w:rsidRPr="00CD5E8C" w:rsidRDefault="00750D48" w:rsidP="00750D48">
            <w:pPr>
              <w:autoSpaceDE w:val="0"/>
              <w:autoSpaceDN w:val="0"/>
              <w:adjustRightInd w:val="0"/>
            </w:pPr>
          </w:p>
          <w:p w14:paraId="22939360" w14:textId="77777777" w:rsidR="00750D48" w:rsidRPr="00CD5E8C" w:rsidRDefault="00750D48" w:rsidP="00750D48">
            <w:pPr>
              <w:autoSpaceDE w:val="0"/>
              <w:autoSpaceDN w:val="0"/>
              <w:adjustRightInd w:val="0"/>
            </w:pPr>
            <w:r w:rsidRPr="00CD5E8C">
              <w:t>Overturning / collapse</w:t>
            </w:r>
          </w:p>
          <w:p w14:paraId="12899ED9" w14:textId="77777777" w:rsidR="00750D48" w:rsidRPr="00CD5E8C" w:rsidRDefault="00750D48" w:rsidP="00750D48">
            <w:pPr>
              <w:autoSpaceDE w:val="0"/>
              <w:autoSpaceDN w:val="0"/>
              <w:adjustRightInd w:val="0"/>
            </w:pPr>
          </w:p>
          <w:p w14:paraId="449F9D8F" w14:textId="77777777" w:rsidR="00750D48" w:rsidRPr="00CD5E8C" w:rsidRDefault="00750D48" w:rsidP="00750D48">
            <w:pPr>
              <w:autoSpaceDE w:val="0"/>
              <w:autoSpaceDN w:val="0"/>
              <w:adjustRightInd w:val="0"/>
            </w:pPr>
            <w:r w:rsidRPr="00CD5E8C">
              <w:t>Manual handling</w:t>
            </w:r>
            <w:r w:rsidRPr="00CD5E8C">
              <w:tab/>
            </w:r>
          </w:p>
          <w:p w14:paraId="3A6C4FAA" w14:textId="77777777" w:rsidR="00750D48" w:rsidRPr="00CD5E8C" w:rsidRDefault="00750D48" w:rsidP="00750D48">
            <w:pPr>
              <w:autoSpaceDE w:val="0"/>
              <w:autoSpaceDN w:val="0"/>
              <w:adjustRightInd w:val="0"/>
            </w:pPr>
          </w:p>
          <w:p w14:paraId="683908FE" w14:textId="77777777" w:rsidR="00750D48" w:rsidRPr="00CD5E8C" w:rsidRDefault="00750D48" w:rsidP="00750D48">
            <w:pPr>
              <w:autoSpaceDE w:val="0"/>
              <w:autoSpaceDN w:val="0"/>
              <w:adjustRightInd w:val="0"/>
            </w:pPr>
            <w:r w:rsidRPr="00CD5E8C">
              <w:t>Noise /vibration</w:t>
            </w:r>
          </w:p>
          <w:p w14:paraId="6F1AE91D" w14:textId="77777777" w:rsidR="00750D48" w:rsidRPr="00CD5E8C" w:rsidRDefault="00750D48" w:rsidP="00750D48">
            <w:pPr>
              <w:autoSpaceDE w:val="0"/>
              <w:autoSpaceDN w:val="0"/>
              <w:adjustRightInd w:val="0"/>
            </w:pPr>
          </w:p>
          <w:p w14:paraId="766DEC80" w14:textId="77777777" w:rsidR="00750D48" w:rsidRPr="00CD5E8C" w:rsidRDefault="00750D48" w:rsidP="00750D48">
            <w:pPr>
              <w:autoSpaceDE w:val="0"/>
              <w:autoSpaceDN w:val="0"/>
              <w:adjustRightInd w:val="0"/>
            </w:pPr>
            <w:r w:rsidRPr="00CD5E8C">
              <w:t>Dust / fumes</w:t>
            </w:r>
          </w:p>
          <w:p w14:paraId="7216EB26" w14:textId="77777777" w:rsidR="00750D48" w:rsidRPr="00CD5E8C" w:rsidRDefault="00750D48" w:rsidP="00750D48">
            <w:pPr>
              <w:autoSpaceDE w:val="0"/>
              <w:autoSpaceDN w:val="0"/>
              <w:adjustRightInd w:val="0"/>
            </w:pPr>
          </w:p>
          <w:p w14:paraId="74480C5C" w14:textId="77777777" w:rsidR="00750D48" w:rsidRPr="00CD5E8C" w:rsidRDefault="00750D48" w:rsidP="00750D48">
            <w:pPr>
              <w:autoSpaceDE w:val="0"/>
              <w:autoSpaceDN w:val="0"/>
              <w:adjustRightInd w:val="0"/>
            </w:pPr>
            <w:r w:rsidRPr="00CD5E8C">
              <w:t>Lighting</w:t>
            </w:r>
          </w:p>
          <w:p w14:paraId="0B0F137F" w14:textId="77777777" w:rsidR="00750D48" w:rsidRPr="00CD5E8C" w:rsidRDefault="00750D48" w:rsidP="00750D48">
            <w:pPr>
              <w:autoSpaceDE w:val="0"/>
              <w:autoSpaceDN w:val="0"/>
              <w:adjustRightInd w:val="0"/>
            </w:pPr>
          </w:p>
          <w:p w14:paraId="5C6B9C2B" w14:textId="77777777" w:rsidR="00750D48" w:rsidRPr="00CD5E8C" w:rsidRDefault="00750D48" w:rsidP="00750D48">
            <w:pPr>
              <w:autoSpaceDE w:val="0"/>
              <w:autoSpaceDN w:val="0"/>
              <w:adjustRightInd w:val="0"/>
            </w:pPr>
            <w:r w:rsidRPr="00CD5E8C">
              <w:t>High / low temperatures</w:t>
            </w:r>
          </w:p>
          <w:p w14:paraId="2752FDD5" w14:textId="77777777" w:rsidR="00750D48" w:rsidRPr="00CD5E8C" w:rsidRDefault="00750D48" w:rsidP="00750D48">
            <w:pPr>
              <w:autoSpaceDE w:val="0"/>
              <w:autoSpaceDN w:val="0"/>
              <w:adjustRightInd w:val="0"/>
            </w:pPr>
          </w:p>
          <w:p w14:paraId="35E0908C" w14:textId="77777777" w:rsidR="00750D48" w:rsidRPr="00CD5E8C" w:rsidRDefault="00750D48" w:rsidP="00750D48">
            <w:pPr>
              <w:autoSpaceDE w:val="0"/>
              <w:autoSpaceDN w:val="0"/>
              <w:adjustRightInd w:val="0"/>
            </w:pPr>
            <w:r w:rsidRPr="00CD5E8C">
              <w:t>Confined spaces</w:t>
            </w:r>
          </w:p>
          <w:p w14:paraId="03161F3C" w14:textId="77777777" w:rsidR="00750D48" w:rsidRDefault="00750D48" w:rsidP="00750D48">
            <w:pPr>
              <w:autoSpaceDE w:val="0"/>
              <w:autoSpaceDN w:val="0"/>
              <w:adjustRightInd w:val="0"/>
            </w:pPr>
          </w:p>
          <w:p w14:paraId="02B8E225" w14:textId="77777777" w:rsidR="00750D48" w:rsidRPr="00CD5E8C" w:rsidRDefault="00750D48" w:rsidP="00750D48">
            <w:pPr>
              <w:autoSpaceDE w:val="0"/>
              <w:autoSpaceDN w:val="0"/>
              <w:adjustRightInd w:val="0"/>
            </w:pPr>
            <w:r w:rsidRPr="00CD5E8C">
              <w:t xml:space="preserve">Heat / </w:t>
            </w:r>
            <w:r>
              <w:t>e</w:t>
            </w:r>
            <w:r w:rsidRPr="00CD5E8C">
              <w:t>xplosion</w:t>
            </w:r>
          </w:p>
          <w:p w14:paraId="09C85268" w14:textId="77777777" w:rsidR="00750D48" w:rsidRPr="00CD5E8C" w:rsidRDefault="00750D48" w:rsidP="00750D48">
            <w:pPr>
              <w:autoSpaceDE w:val="0"/>
              <w:autoSpaceDN w:val="0"/>
              <w:adjustRightInd w:val="0"/>
            </w:pPr>
          </w:p>
          <w:p w14:paraId="650E034A" w14:textId="77777777" w:rsidR="00750D48" w:rsidRPr="00CD5E8C" w:rsidRDefault="00750D48" w:rsidP="00750D48">
            <w:pPr>
              <w:autoSpaceDE w:val="0"/>
              <w:autoSpaceDN w:val="0"/>
              <w:adjustRightInd w:val="0"/>
            </w:pPr>
            <w:r w:rsidRPr="00CD5E8C">
              <w:t>Electricity</w:t>
            </w:r>
          </w:p>
          <w:p w14:paraId="65A12A35" w14:textId="77777777" w:rsidR="00750D48" w:rsidRPr="00CD5E8C" w:rsidRDefault="00750D48" w:rsidP="00750D48">
            <w:pPr>
              <w:autoSpaceDE w:val="0"/>
              <w:autoSpaceDN w:val="0"/>
              <w:adjustRightInd w:val="0"/>
            </w:pPr>
          </w:p>
          <w:p w14:paraId="72DD1256" w14:textId="77777777" w:rsidR="00750D48" w:rsidRPr="00CD5E8C" w:rsidRDefault="00750D48" w:rsidP="00750D48">
            <w:pPr>
              <w:autoSpaceDE w:val="0"/>
              <w:autoSpaceDN w:val="0"/>
              <w:adjustRightInd w:val="0"/>
            </w:pPr>
            <w:r w:rsidRPr="00CD5E8C">
              <w:t xml:space="preserve">Adverse weather </w:t>
            </w:r>
          </w:p>
          <w:p w14:paraId="26155A57" w14:textId="77777777" w:rsidR="00750D48" w:rsidRPr="00CD5E8C" w:rsidRDefault="00750D48" w:rsidP="00750D48">
            <w:pPr>
              <w:autoSpaceDE w:val="0"/>
              <w:autoSpaceDN w:val="0"/>
              <w:adjustRightInd w:val="0"/>
            </w:pPr>
          </w:p>
          <w:p w14:paraId="1C378111" w14:textId="77777777" w:rsidR="00750D48" w:rsidRPr="00CD5E8C" w:rsidRDefault="00750D48" w:rsidP="00750D48">
            <w:pPr>
              <w:autoSpaceDE w:val="0"/>
              <w:autoSpaceDN w:val="0"/>
              <w:adjustRightInd w:val="0"/>
            </w:pPr>
            <w:r w:rsidRPr="00CD5E8C">
              <w:t xml:space="preserve">Other </w:t>
            </w:r>
            <w:r>
              <w:t>h</w:t>
            </w:r>
            <w:r w:rsidRPr="00CD5E8C">
              <w:t>azards</w:t>
            </w:r>
            <w:r>
              <w:t xml:space="preserve"> associated with the activity</w:t>
            </w:r>
          </w:p>
          <w:p w14:paraId="185F2B44" w14:textId="77777777" w:rsidR="00750D48" w:rsidRDefault="00750D48" w:rsidP="00750D48"/>
          <w:p w14:paraId="160B8B20" w14:textId="77777777" w:rsidR="00750D48" w:rsidRDefault="00750D48" w:rsidP="00750D48">
            <w:pPr>
              <w:autoSpaceDE w:val="0"/>
              <w:autoSpaceDN w:val="0"/>
              <w:adjustRightInd w:val="0"/>
            </w:pPr>
          </w:p>
        </w:tc>
      </w:tr>
    </w:tbl>
    <w:p w14:paraId="13315A68" w14:textId="77777777" w:rsidR="00750D48" w:rsidRPr="00E16DBA" w:rsidRDefault="00750D48" w:rsidP="00E16DBA">
      <w:pPr>
        <w:jc w:val="center"/>
        <w:rPr>
          <w:b/>
          <w:sz w:val="32"/>
          <w:szCs w:val="32"/>
        </w:rPr>
      </w:pPr>
    </w:p>
    <w:sectPr w:rsidR="00750D48" w:rsidRPr="00E16DBA" w:rsidSect="00AB104A">
      <w:headerReference w:type="even" r:id="rId6"/>
      <w:headerReference w:type="default" r:id="rId7"/>
      <w:footerReference w:type="even" r:id="rId8"/>
      <w:footerReference w:type="default" r:id="rId9"/>
      <w:headerReference w:type="first" r:id="rId10"/>
      <w:footerReference w:type="first" r:id="rId11"/>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996" w14:textId="77777777" w:rsidR="00EC6D07" w:rsidRDefault="00EC6D07" w:rsidP="00E230A3">
      <w:r>
        <w:separator/>
      </w:r>
    </w:p>
  </w:endnote>
  <w:endnote w:type="continuationSeparator" w:id="0">
    <w:p w14:paraId="45EC6528" w14:textId="77777777" w:rsidR="00EC6D07" w:rsidRDefault="00EC6D07" w:rsidP="00E2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E886" w14:textId="77777777" w:rsidR="00B466F1" w:rsidRDefault="00B46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C5AD" w14:textId="77777777" w:rsidR="00B466F1" w:rsidRDefault="00B46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C9F" w14:textId="77777777" w:rsidR="00B466F1" w:rsidRDefault="00B4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53C9" w14:textId="77777777" w:rsidR="00EC6D07" w:rsidRDefault="00EC6D07" w:rsidP="00E230A3">
      <w:r>
        <w:separator/>
      </w:r>
    </w:p>
  </w:footnote>
  <w:footnote w:type="continuationSeparator" w:id="0">
    <w:p w14:paraId="5BB8C22D" w14:textId="77777777" w:rsidR="00EC6D07" w:rsidRDefault="00EC6D07" w:rsidP="00E2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1F09" w14:textId="77777777" w:rsidR="00B466F1" w:rsidRDefault="00B4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E2E2" w14:textId="77777777" w:rsidR="00B466F1" w:rsidRDefault="00B46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1A51" w14:textId="77777777" w:rsidR="00B466F1" w:rsidRDefault="00B46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DBA"/>
    <w:rsid w:val="00024726"/>
    <w:rsid w:val="00027881"/>
    <w:rsid w:val="00035E27"/>
    <w:rsid w:val="00051DF5"/>
    <w:rsid w:val="0005445E"/>
    <w:rsid w:val="00067DB4"/>
    <w:rsid w:val="00084E90"/>
    <w:rsid w:val="0009606E"/>
    <w:rsid w:val="000A5E6F"/>
    <w:rsid w:val="000B21E2"/>
    <w:rsid w:val="000E1697"/>
    <w:rsid w:val="000E41D9"/>
    <w:rsid w:val="000E4778"/>
    <w:rsid w:val="000F004A"/>
    <w:rsid w:val="000F1167"/>
    <w:rsid w:val="000F7BB1"/>
    <w:rsid w:val="001015EF"/>
    <w:rsid w:val="00133755"/>
    <w:rsid w:val="001622FE"/>
    <w:rsid w:val="00190BB1"/>
    <w:rsid w:val="001D138D"/>
    <w:rsid w:val="001E4455"/>
    <w:rsid w:val="001E7698"/>
    <w:rsid w:val="001F21C0"/>
    <w:rsid w:val="001F569E"/>
    <w:rsid w:val="001F79A1"/>
    <w:rsid w:val="00213E67"/>
    <w:rsid w:val="002252D5"/>
    <w:rsid w:val="00225A33"/>
    <w:rsid w:val="00226005"/>
    <w:rsid w:val="0024682D"/>
    <w:rsid w:val="00254447"/>
    <w:rsid w:val="00255669"/>
    <w:rsid w:val="00280B2A"/>
    <w:rsid w:val="002919BF"/>
    <w:rsid w:val="00291D7E"/>
    <w:rsid w:val="0029578E"/>
    <w:rsid w:val="002C0BC8"/>
    <w:rsid w:val="002F0220"/>
    <w:rsid w:val="002F289E"/>
    <w:rsid w:val="002F37BA"/>
    <w:rsid w:val="00301F06"/>
    <w:rsid w:val="003030EA"/>
    <w:rsid w:val="00323780"/>
    <w:rsid w:val="00332E08"/>
    <w:rsid w:val="00335506"/>
    <w:rsid w:val="00335FE7"/>
    <w:rsid w:val="00343E05"/>
    <w:rsid w:val="003459C7"/>
    <w:rsid w:val="00345E97"/>
    <w:rsid w:val="003602DB"/>
    <w:rsid w:val="003765ED"/>
    <w:rsid w:val="00376D09"/>
    <w:rsid w:val="0039188E"/>
    <w:rsid w:val="004311E5"/>
    <w:rsid w:val="0043207A"/>
    <w:rsid w:val="00440929"/>
    <w:rsid w:val="0044456C"/>
    <w:rsid w:val="00447383"/>
    <w:rsid w:val="00464956"/>
    <w:rsid w:val="0046757E"/>
    <w:rsid w:val="00472F81"/>
    <w:rsid w:val="00480ABB"/>
    <w:rsid w:val="00483B6C"/>
    <w:rsid w:val="00490023"/>
    <w:rsid w:val="004901F7"/>
    <w:rsid w:val="00490C22"/>
    <w:rsid w:val="00495675"/>
    <w:rsid w:val="004A2E71"/>
    <w:rsid w:val="004A78E2"/>
    <w:rsid w:val="004C2AA9"/>
    <w:rsid w:val="004C6744"/>
    <w:rsid w:val="004F29E0"/>
    <w:rsid w:val="004F728C"/>
    <w:rsid w:val="00502259"/>
    <w:rsid w:val="005039BC"/>
    <w:rsid w:val="00514EB7"/>
    <w:rsid w:val="005173E9"/>
    <w:rsid w:val="005252F8"/>
    <w:rsid w:val="0053349D"/>
    <w:rsid w:val="00533B86"/>
    <w:rsid w:val="00546CC2"/>
    <w:rsid w:val="00550362"/>
    <w:rsid w:val="00551240"/>
    <w:rsid w:val="00555CFF"/>
    <w:rsid w:val="0056342D"/>
    <w:rsid w:val="0057338B"/>
    <w:rsid w:val="005777EB"/>
    <w:rsid w:val="005966F8"/>
    <w:rsid w:val="005B2F0F"/>
    <w:rsid w:val="005B6AF6"/>
    <w:rsid w:val="005C12BA"/>
    <w:rsid w:val="005D4E76"/>
    <w:rsid w:val="005D6583"/>
    <w:rsid w:val="005E39FC"/>
    <w:rsid w:val="005F3824"/>
    <w:rsid w:val="005F7E0B"/>
    <w:rsid w:val="00600410"/>
    <w:rsid w:val="00615973"/>
    <w:rsid w:val="00616F38"/>
    <w:rsid w:val="00627D40"/>
    <w:rsid w:val="00636194"/>
    <w:rsid w:val="006410B6"/>
    <w:rsid w:val="00641DB9"/>
    <w:rsid w:val="00651A8D"/>
    <w:rsid w:val="00660588"/>
    <w:rsid w:val="006648A7"/>
    <w:rsid w:val="00683D25"/>
    <w:rsid w:val="006B5F13"/>
    <w:rsid w:val="006C157B"/>
    <w:rsid w:val="006C680E"/>
    <w:rsid w:val="006D42AC"/>
    <w:rsid w:val="006D7A44"/>
    <w:rsid w:val="006E25BC"/>
    <w:rsid w:val="006F3FAE"/>
    <w:rsid w:val="00700F2D"/>
    <w:rsid w:val="00720B58"/>
    <w:rsid w:val="00722066"/>
    <w:rsid w:val="00750D48"/>
    <w:rsid w:val="00761C7A"/>
    <w:rsid w:val="00767C4F"/>
    <w:rsid w:val="00780724"/>
    <w:rsid w:val="0078495B"/>
    <w:rsid w:val="00797B0D"/>
    <w:rsid w:val="007B3A8B"/>
    <w:rsid w:val="007D3766"/>
    <w:rsid w:val="007D53A6"/>
    <w:rsid w:val="007D6825"/>
    <w:rsid w:val="007E2FA0"/>
    <w:rsid w:val="007E4776"/>
    <w:rsid w:val="00805C83"/>
    <w:rsid w:val="008164B5"/>
    <w:rsid w:val="0082084E"/>
    <w:rsid w:val="00823DB9"/>
    <w:rsid w:val="0082718A"/>
    <w:rsid w:val="00834163"/>
    <w:rsid w:val="00860AF6"/>
    <w:rsid w:val="0086221A"/>
    <w:rsid w:val="0086342B"/>
    <w:rsid w:val="0086767B"/>
    <w:rsid w:val="008813FE"/>
    <w:rsid w:val="0088270E"/>
    <w:rsid w:val="00893C7E"/>
    <w:rsid w:val="008A24C5"/>
    <w:rsid w:val="008C1C74"/>
    <w:rsid w:val="008F0875"/>
    <w:rsid w:val="008F28BF"/>
    <w:rsid w:val="00907F66"/>
    <w:rsid w:val="009165C2"/>
    <w:rsid w:val="00916B7D"/>
    <w:rsid w:val="00917CC1"/>
    <w:rsid w:val="00927A5E"/>
    <w:rsid w:val="00936456"/>
    <w:rsid w:val="0094579C"/>
    <w:rsid w:val="009535E0"/>
    <w:rsid w:val="0096084A"/>
    <w:rsid w:val="00991326"/>
    <w:rsid w:val="009A2DEB"/>
    <w:rsid w:val="009A731B"/>
    <w:rsid w:val="009C4EDC"/>
    <w:rsid w:val="009D5580"/>
    <w:rsid w:val="009E1088"/>
    <w:rsid w:val="009E3401"/>
    <w:rsid w:val="009E4E83"/>
    <w:rsid w:val="009F631F"/>
    <w:rsid w:val="00A16EE2"/>
    <w:rsid w:val="00A228EB"/>
    <w:rsid w:val="00A25FD9"/>
    <w:rsid w:val="00A34633"/>
    <w:rsid w:val="00A3525F"/>
    <w:rsid w:val="00A528F6"/>
    <w:rsid w:val="00A61E03"/>
    <w:rsid w:val="00A80C61"/>
    <w:rsid w:val="00A85503"/>
    <w:rsid w:val="00A93A90"/>
    <w:rsid w:val="00AB104A"/>
    <w:rsid w:val="00AB2977"/>
    <w:rsid w:val="00AD66F9"/>
    <w:rsid w:val="00AE4EDE"/>
    <w:rsid w:val="00AF2135"/>
    <w:rsid w:val="00AF73CA"/>
    <w:rsid w:val="00B056B5"/>
    <w:rsid w:val="00B234D0"/>
    <w:rsid w:val="00B26408"/>
    <w:rsid w:val="00B36ED2"/>
    <w:rsid w:val="00B466F1"/>
    <w:rsid w:val="00B5210F"/>
    <w:rsid w:val="00B5244A"/>
    <w:rsid w:val="00B566C2"/>
    <w:rsid w:val="00B5687C"/>
    <w:rsid w:val="00B56FD9"/>
    <w:rsid w:val="00B60EEA"/>
    <w:rsid w:val="00B66DF4"/>
    <w:rsid w:val="00B7616E"/>
    <w:rsid w:val="00B903AC"/>
    <w:rsid w:val="00BA3DE1"/>
    <w:rsid w:val="00BB1CDE"/>
    <w:rsid w:val="00C0300C"/>
    <w:rsid w:val="00C05EB6"/>
    <w:rsid w:val="00C13368"/>
    <w:rsid w:val="00C211DA"/>
    <w:rsid w:val="00C21FEA"/>
    <w:rsid w:val="00C2243E"/>
    <w:rsid w:val="00C3034A"/>
    <w:rsid w:val="00C32C1E"/>
    <w:rsid w:val="00C521EF"/>
    <w:rsid w:val="00C57E22"/>
    <w:rsid w:val="00C607A2"/>
    <w:rsid w:val="00C617E2"/>
    <w:rsid w:val="00C75574"/>
    <w:rsid w:val="00C80591"/>
    <w:rsid w:val="00C93147"/>
    <w:rsid w:val="00CD4371"/>
    <w:rsid w:val="00CE7A28"/>
    <w:rsid w:val="00CF79DD"/>
    <w:rsid w:val="00D01373"/>
    <w:rsid w:val="00D03BC1"/>
    <w:rsid w:val="00D10026"/>
    <w:rsid w:val="00D10445"/>
    <w:rsid w:val="00D129DF"/>
    <w:rsid w:val="00D16755"/>
    <w:rsid w:val="00D17DEB"/>
    <w:rsid w:val="00D17F12"/>
    <w:rsid w:val="00D27E86"/>
    <w:rsid w:val="00D37089"/>
    <w:rsid w:val="00D43D46"/>
    <w:rsid w:val="00D574ED"/>
    <w:rsid w:val="00D647BC"/>
    <w:rsid w:val="00D6666C"/>
    <w:rsid w:val="00D67DDD"/>
    <w:rsid w:val="00D82652"/>
    <w:rsid w:val="00D84673"/>
    <w:rsid w:val="00D938D7"/>
    <w:rsid w:val="00DB0B26"/>
    <w:rsid w:val="00DC13F4"/>
    <w:rsid w:val="00DD792C"/>
    <w:rsid w:val="00DF2755"/>
    <w:rsid w:val="00DF4F7F"/>
    <w:rsid w:val="00E05874"/>
    <w:rsid w:val="00E06D99"/>
    <w:rsid w:val="00E16DBA"/>
    <w:rsid w:val="00E230A3"/>
    <w:rsid w:val="00E33F9D"/>
    <w:rsid w:val="00E34526"/>
    <w:rsid w:val="00E34F90"/>
    <w:rsid w:val="00E41789"/>
    <w:rsid w:val="00E53D45"/>
    <w:rsid w:val="00E55DDA"/>
    <w:rsid w:val="00E85B5E"/>
    <w:rsid w:val="00E979A6"/>
    <w:rsid w:val="00EA0CA9"/>
    <w:rsid w:val="00EA796F"/>
    <w:rsid w:val="00EB3CDD"/>
    <w:rsid w:val="00EC6D07"/>
    <w:rsid w:val="00ED0D18"/>
    <w:rsid w:val="00EE1D2D"/>
    <w:rsid w:val="00F0015E"/>
    <w:rsid w:val="00F1149C"/>
    <w:rsid w:val="00F1422A"/>
    <w:rsid w:val="00F32FCB"/>
    <w:rsid w:val="00F34222"/>
    <w:rsid w:val="00F61A8B"/>
    <w:rsid w:val="00F86E2B"/>
    <w:rsid w:val="00F87B58"/>
    <w:rsid w:val="00FA1353"/>
    <w:rsid w:val="00FE1DCE"/>
    <w:rsid w:val="00FE255B"/>
    <w:rsid w:val="00FE642E"/>
    <w:rsid w:val="00FF037D"/>
    <w:rsid w:val="00FF7857"/>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EC5D"/>
  <w15:docId w15:val="{88385FED-A647-A34A-A732-4931711B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BA"/>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1E2"/>
    <w:pPr>
      <w:spacing w:after="0" w:line="240" w:lineRule="auto"/>
    </w:pPr>
    <w:rPr>
      <w:rFonts w:ascii="Arial" w:hAnsi="Arial"/>
      <w:sz w:val="20"/>
    </w:rPr>
  </w:style>
  <w:style w:type="table" w:styleId="TableGrid">
    <w:name w:val="Table Grid"/>
    <w:basedOn w:val="TableNormal"/>
    <w:rsid w:val="00E16D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230A3"/>
    <w:pPr>
      <w:tabs>
        <w:tab w:val="center" w:pos="4513"/>
        <w:tab w:val="right" w:pos="9026"/>
      </w:tabs>
    </w:pPr>
  </w:style>
  <w:style w:type="character" w:customStyle="1" w:styleId="HeaderChar">
    <w:name w:val="Header Char"/>
    <w:basedOn w:val="DefaultParagraphFont"/>
    <w:link w:val="Header"/>
    <w:uiPriority w:val="99"/>
    <w:semiHidden/>
    <w:rsid w:val="00E230A3"/>
    <w:rPr>
      <w:rFonts w:ascii="Arial" w:eastAsia="Times New Roman" w:hAnsi="Arial" w:cs="Arial"/>
      <w:sz w:val="20"/>
      <w:szCs w:val="20"/>
      <w:lang w:eastAsia="en-GB"/>
    </w:rPr>
  </w:style>
  <w:style w:type="paragraph" w:styleId="Footer">
    <w:name w:val="footer"/>
    <w:basedOn w:val="Normal"/>
    <w:link w:val="FooterChar"/>
    <w:uiPriority w:val="99"/>
    <w:semiHidden/>
    <w:unhideWhenUsed/>
    <w:rsid w:val="00E230A3"/>
    <w:pPr>
      <w:tabs>
        <w:tab w:val="center" w:pos="4513"/>
        <w:tab w:val="right" w:pos="9026"/>
      </w:tabs>
    </w:pPr>
  </w:style>
  <w:style w:type="character" w:customStyle="1" w:styleId="FooterChar">
    <w:name w:val="Footer Char"/>
    <w:basedOn w:val="DefaultParagraphFont"/>
    <w:link w:val="Footer"/>
    <w:uiPriority w:val="99"/>
    <w:semiHidden/>
    <w:rsid w:val="00E230A3"/>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Highland Field Sports Fair</cp:lastModifiedBy>
  <cp:revision>3</cp:revision>
  <cp:lastPrinted>2012-03-08T09:40:00Z</cp:lastPrinted>
  <dcterms:created xsi:type="dcterms:W3CDTF">2020-11-03T15:10:00Z</dcterms:created>
  <dcterms:modified xsi:type="dcterms:W3CDTF">2020-11-05T07:37:00Z</dcterms:modified>
</cp:coreProperties>
</file>